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5088D" w:rsidRP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088D">
        <w:rPr>
          <w:rFonts w:ascii="Times New Roman" w:hAnsi="Times New Roman"/>
          <w:b/>
          <w:sz w:val="28"/>
          <w:szCs w:val="28"/>
        </w:rPr>
        <w:t>Росреестр</w:t>
      </w:r>
      <w:r>
        <w:rPr>
          <w:rFonts w:ascii="Times New Roman" w:hAnsi="Times New Roman"/>
          <w:b/>
          <w:sz w:val="28"/>
          <w:szCs w:val="28"/>
        </w:rPr>
        <w:t>а по Республике 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дыгея</w:t>
      </w:r>
      <w:r w:rsidRPr="0065088D">
        <w:rPr>
          <w:rFonts w:ascii="Times New Roman" w:hAnsi="Times New Roman"/>
          <w:b/>
          <w:sz w:val="28"/>
          <w:szCs w:val="28"/>
        </w:rPr>
        <w:t xml:space="preserve">: </w:t>
      </w:r>
      <w:r w:rsidRPr="0065088D">
        <w:rPr>
          <w:rFonts w:ascii="Times New Roman" w:hAnsi="Times New Roman"/>
          <w:b/>
          <w:color w:val="auto"/>
          <w:sz w:val="28"/>
          <w:szCs w:val="28"/>
        </w:rPr>
        <w:t xml:space="preserve">5412 </w:t>
      </w:r>
      <w:r w:rsidRPr="0065088D">
        <w:rPr>
          <w:rFonts w:ascii="Times New Roman" w:hAnsi="Times New Roman"/>
          <w:b/>
          <w:sz w:val="28"/>
          <w:szCs w:val="28"/>
        </w:rPr>
        <w:t xml:space="preserve">заявлений подано на учётно-регистрационные действия </w:t>
      </w:r>
      <w:r>
        <w:rPr>
          <w:rFonts w:ascii="Times New Roman" w:hAnsi="Times New Roman"/>
          <w:b/>
          <w:sz w:val="28"/>
          <w:szCs w:val="28"/>
        </w:rPr>
        <w:t>в феврале месяце</w:t>
      </w:r>
    </w:p>
    <w:p w:rsidR="0065088D" w:rsidRDefault="0065088D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 xml:space="preserve">За февраль месяц на учетно-регистрационные действия в Управление Росреестра по Республике Адыгея было подано в общей сложности 5412 заявлений, из них 1985 в электронном виде. На регистрацию ипотеки поступило 472 заявления, из них 256 в электронном виде, а на регистрацию договоров долевого участия (ДДУ) - 109, из них 67 в электронном виде. </w:t>
      </w: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учёт можно в "Личном кабинете" на официальном сайте Росреестра, в многофункциональных центрах предоставления государственных и муниципальных услуг (МФЦ) "Мои документы и посредством веб-сервисов. Также получить услуги можно у нотариуса или воспользоваться выездным приёмом.</w:t>
      </w: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 xml:space="preserve">Выписки из ЕГРН доступны на официальном сайте Росреестра, портале </w:t>
      </w:r>
      <w:proofErr w:type="spellStart"/>
      <w:r w:rsidRPr="0065088D">
        <w:rPr>
          <w:rFonts w:ascii="Times New Roman" w:hAnsi="Times New Roman"/>
          <w:color w:val="auto"/>
          <w:sz w:val="28"/>
          <w:szCs w:val="28"/>
        </w:rPr>
        <w:t>Госуслуг</w:t>
      </w:r>
      <w:proofErr w:type="spellEnd"/>
      <w:r w:rsidRPr="0065088D">
        <w:rPr>
          <w:rFonts w:ascii="Times New Roman" w:hAnsi="Times New Roman"/>
          <w:color w:val="auto"/>
          <w:sz w:val="28"/>
          <w:szCs w:val="28"/>
        </w:rPr>
        <w:t>, сайте ФГБУ" Федеральная кадастровая палата Росреестра" и в МФЦ.</w:t>
      </w:r>
    </w:p>
    <w:p w:rsidR="004B0C97" w:rsidRPr="0065088D" w:rsidRDefault="004B0C97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5088D">
        <w:rPr>
          <w:rFonts w:ascii="Times New Roman" w:hAnsi="Times New Roman"/>
          <w:color w:val="auto"/>
          <w:sz w:val="28"/>
          <w:szCs w:val="28"/>
        </w:rPr>
        <w:t>Все учетно-регистрационные действия в территориальных органах Росреестра производятся в установленные законом сроки.</w:t>
      </w:r>
    </w:p>
    <w:p w:rsidR="00CA4541" w:rsidRPr="00CA4541" w:rsidRDefault="00CA4541" w:rsidP="006508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CA4541">
        <w:rPr>
          <w:rFonts w:ascii="Times New Roman" w:hAnsi="Times New Roman"/>
          <w:bCs/>
          <w:color w:val="auto"/>
          <w:sz w:val="28"/>
          <w:szCs w:val="28"/>
        </w:rPr>
        <w:t xml:space="preserve">Материал подготовлен </w:t>
      </w:r>
      <w:r>
        <w:rPr>
          <w:rFonts w:ascii="Times New Roman" w:hAnsi="Times New Roman"/>
          <w:bCs/>
          <w:color w:val="auto"/>
          <w:sz w:val="28"/>
          <w:szCs w:val="28"/>
        </w:rPr>
        <w:t>Управлением Росреестра по Респу</w:t>
      </w:r>
      <w:r w:rsidRPr="00CA4541">
        <w:rPr>
          <w:rFonts w:ascii="Times New Roman" w:hAnsi="Times New Roman"/>
          <w:bCs/>
          <w:color w:val="auto"/>
          <w:sz w:val="28"/>
          <w:szCs w:val="28"/>
        </w:rPr>
        <w:t>блике Адыгея</w:t>
      </w:r>
    </w:p>
    <w:p w:rsidR="00705638" w:rsidRPr="00A21BEE" w:rsidRDefault="00705638" w:rsidP="00B074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AAF-33D8-414E-BCBA-D8BDF65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2021-10-25T12:53:00Z</cp:lastPrinted>
  <dcterms:created xsi:type="dcterms:W3CDTF">2022-02-28T11:44:00Z</dcterms:created>
  <dcterms:modified xsi:type="dcterms:W3CDTF">2022-02-28T11:48:00Z</dcterms:modified>
</cp:coreProperties>
</file>