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CE" w:rsidRPr="003F2BCE" w:rsidRDefault="00456A34" w:rsidP="00456A34">
      <w:pPr>
        <w:pStyle w:val="1"/>
        <w:keepLines w:val="0"/>
        <w:tabs>
          <w:tab w:val="left" w:pos="709"/>
        </w:tabs>
        <w:suppressAutoHyphens/>
        <w:spacing w:before="240" w:after="60" w:line="100" w:lineRule="atLeas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</w:t>
      </w:r>
      <w:r w:rsidR="003F2BCE" w:rsidRPr="003F2BCE">
        <w:rPr>
          <w:b w:val="0"/>
        </w:rPr>
        <w:t>РОССИЙСКАЯ  ФЕДЕРАЦИЯ</w:t>
      </w:r>
    </w:p>
    <w:p w:rsidR="003F2BCE" w:rsidRDefault="003F2BCE" w:rsidP="003F2B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РЕСПУБЛИКА АДЫГЕЯ</w:t>
      </w:r>
      <w:r>
        <w:rPr>
          <w:sz w:val="28"/>
          <w:szCs w:val="28"/>
        </w:rPr>
        <w:br/>
        <w:t xml:space="preserve">                                            ТЕУЧЕЖСКИЙ РАЙОН</w:t>
      </w:r>
    </w:p>
    <w:p w:rsidR="003F2BCE" w:rsidRDefault="003F2BCE" w:rsidP="003F2BCE">
      <w:pPr>
        <w:pStyle w:val="1"/>
        <w:keepLines w:val="0"/>
        <w:numPr>
          <w:ilvl w:val="0"/>
          <w:numId w:val="1"/>
        </w:numPr>
        <w:tabs>
          <w:tab w:val="left" w:pos="709"/>
        </w:tabs>
        <w:suppressAutoHyphens/>
        <w:spacing w:before="0" w:line="100" w:lineRule="atLeast"/>
        <w:jc w:val="center"/>
        <w:rPr>
          <w:rFonts w:ascii="Times New Roman" w:hAnsi="Times New Roman"/>
          <w:b w:val="0"/>
          <w:sz w:val="32"/>
        </w:rPr>
      </w:pPr>
    </w:p>
    <w:p w:rsidR="003F2BCE" w:rsidRDefault="007F6DC3" w:rsidP="003F2BCE">
      <w:pPr>
        <w:pStyle w:val="1"/>
        <w:keepLines w:val="0"/>
        <w:numPr>
          <w:ilvl w:val="0"/>
          <w:numId w:val="1"/>
        </w:numPr>
        <w:tabs>
          <w:tab w:val="left" w:pos="0"/>
          <w:tab w:val="left" w:pos="709"/>
        </w:tabs>
        <w:suppressAutoHyphens/>
        <w:spacing w:before="0" w:line="360" w:lineRule="atLeast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Совет</w:t>
      </w:r>
      <w:r w:rsidR="003F2BCE">
        <w:rPr>
          <w:rFonts w:ascii="Times New Roman" w:hAnsi="Times New Roman"/>
          <w:b w:val="0"/>
        </w:rPr>
        <w:t xml:space="preserve"> народных депутатов муниципального образования</w:t>
      </w:r>
    </w:p>
    <w:p w:rsidR="003F2BCE" w:rsidRDefault="003F2BCE" w:rsidP="003F2BCE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Габукайское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</w:p>
    <w:p w:rsidR="003F2BCE" w:rsidRDefault="003F2BCE" w:rsidP="003F2BCE">
      <w:pPr>
        <w:pStyle w:val="a6"/>
        <w:spacing w:after="0"/>
        <w:rPr>
          <w:rFonts w:ascii="Times New Roman" w:hAnsi="Times New Roman"/>
          <w:color w:val="auto"/>
          <w:sz w:val="28"/>
          <w:szCs w:val="28"/>
        </w:rPr>
      </w:pPr>
    </w:p>
    <w:p w:rsidR="003F2BCE" w:rsidRPr="003F2BCE" w:rsidRDefault="003F2BCE" w:rsidP="003F2BC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3F2BCE"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3F2BCE" w:rsidRPr="003F2BCE" w:rsidRDefault="003F2BCE" w:rsidP="003F2B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F2BCE" w:rsidRPr="003F2BCE" w:rsidRDefault="00456A34" w:rsidP="003F2BC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« 02 »  </w:t>
      </w:r>
      <w:r w:rsidRPr="00456A34">
        <w:rPr>
          <w:rFonts w:ascii="Times New Roman" w:hAnsi="Times New Roman"/>
          <w:b/>
          <w:sz w:val="28"/>
          <w:szCs w:val="28"/>
        </w:rPr>
        <w:t>июня</w:t>
      </w:r>
      <w:r w:rsidRPr="00456A3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F2BCE" w:rsidRPr="003F2BCE">
        <w:rPr>
          <w:rFonts w:ascii="Times New Roman" w:hAnsi="Times New Roman"/>
          <w:b/>
          <w:sz w:val="28"/>
          <w:szCs w:val="28"/>
        </w:rPr>
        <w:t xml:space="preserve">2022 года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3F2BCE" w:rsidRPr="003F2BC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29</w:t>
      </w:r>
      <w:r w:rsidR="003F2BCE" w:rsidRPr="003F2BCE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proofErr w:type="spellStart"/>
      <w:r w:rsidR="003F2BCE" w:rsidRPr="003F2BCE">
        <w:rPr>
          <w:rFonts w:ascii="Times New Roman" w:hAnsi="Times New Roman"/>
          <w:b/>
          <w:sz w:val="28"/>
          <w:szCs w:val="28"/>
        </w:rPr>
        <w:t>а.Габукай</w:t>
      </w:r>
      <w:proofErr w:type="spellEnd"/>
    </w:p>
    <w:p w:rsidR="003F2BCE" w:rsidRDefault="003F2BCE" w:rsidP="003F2BCE">
      <w:pPr>
        <w:spacing w:after="0"/>
        <w:rPr>
          <w:rFonts w:ascii="Times New Roman" w:hAnsi="Times New Roman"/>
          <w:sz w:val="28"/>
          <w:szCs w:val="28"/>
        </w:rPr>
      </w:pPr>
    </w:p>
    <w:p w:rsidR="003F2BCE" w:rsidRDefault="003F2BCE" w:rsidP="003F2B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и дополнений</w:t>
      </w:r>
    </w:p>
    <w:p w:rsidR="003F2BCE" w:rsidRDefault="003F2BCE" w:rsidP="003F2BCE">
      <w:pPr>
        <w:spacing w:after="0"/>
        <w:rPr>
          <w:rFonts w:ascii="Times New Roman" w:hAnsi="Times New Roman"/>
          <w:spacing w:val="-1"/>
          <w:w w:val="10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Устав </w:t>
      </w:r>
      <w:r>
        <w:rPr>
          <w:rFonts w:ascii="Times New Roman" w:hAnsi="Times New Roman"/>
          <w:spacing w:val="-1"/>
          <w:w w:val="101"/>
          <w:sz w:val="28"/>
          <w:szCs w:val="28"/>
        </w:rPr>
        <w:t xml:space="preserve">муниципального образования </w:t>
      </w:r>
    </w:p>
    <w:p w:rsidR="003F2BCE" w:rsidRDefault="003F2BCE" w:rsidP="003F2BCE">
      <w:pPr>
        <w:spacing w:after="0"/>
        <w:rPr>
          <w:rFonts w:ascii="Times New Roman" w:hAnsi="Times New Roman"/>
          <w:spacing w:val="-1"/>
          <w:w w:val="101"/>
          <w:sz w:val="28"/>
          <w:szCs w:val="28"/>
        </w:rPr>
      </w:pPr>
      <w:r>
        <w:rPr>
          <w:rFonts w:ascii="Times New Roman" w:hAnsi="Times New Roman"/>
          <w:spacing w:val="-1"/>
          <w:w w:val="101"/>
          <w:sz w:val="28"/>
          <w:szCs w:val="28"/>
        </w:rPr>
        <w:t>«</w:t>
      </w:r>
      <w:r>
        <w:rPr>
          <w:rFonts w:ascii="Times New Roman" w:hAnsi="Times New Roman"/>
          <w:spacing w:val="-1"/>
          <w:w w:val="101"/>
          <w:sz w:val="28"/>
          <w:szCs w:val="28"/>
        </w:rPr>
        <w:softHyphen/>
      </w:r>
      <w:r>
        <w:rPr>
          <w:rFonts w:ascii="Times New Roman" w:hAnsi="Times New Roman"/>
          <w:spacing w:val="-1"/>
          <w:w w:val="101"/>
          <w:sz w:val="28"/>
          <w:szCs w:val="28"/>
        </w:rPr>
        <w:softHyphen/>
      </w:r>
      <w:r>
        <w:rPr>
          <w:rFonts w:ascii="Times New Roman" w:hAnsi="Times New Roman"/>
          <w:spacing w:val="-1"/>
          <w:w w:val="101"/>
          <w:sz w:val="28"/>
          <w:szCs w:val="28"/>
        </w:rPr>
        <w:softHyphen/>
      </w:r>
      <w:r>
        <w:rPr>
          <w:rFonts w:ascii="Times New Roman" w:hAnsi="Times New Roman"/>
          <w:spacing w:val="-1"/>
          <w:w w:val="101"/>
          <w:sz w:val="28"/>
          <w:szCs w:val="28"/>
        </w:rPr>
        <w:softHyphen/>
      </w:r>
      <w:r>
        <w:rPr>
          <w:rFonts w:ascii="Times New Roman" w:hAnsi="Times New Roman"/>
          <w:spacing w:val="-1"/>
          <w:w w:val="101"/>
          <w:sz w:val="28"/>
          <w:szCs w:val="28"/>
        </w:rPr>
        <w:softHyphen/>
      </w:r>
      <w:r>
        <w:rPr>
          <w:rFonts w:ascii="Times New Roman" w:hAnsi="Times New Roman"/>
          <w:spacing w:val="-1"/>
          <w:w w:val="101"/>
          <w:sz w:val="28"/>
          <w:szCs w:val="28"/>
        </w:rPr>
        <w:softHyphen/>
      </w:r>
      <w:r>
        <w:rPr>
          <w:rFonts w:ascii="Times New Roman" w:hAnsi="Times New Roman"/>
          <w:spacing w:val="-1"/>
          <w:w w:val="101"/>
          <w:sz w:val="28"/>
          <w:szCs w:val="28"/>
        </w:rPr>
        <w:softHyphen/>
      </w:r>
      <w:r>
        <w:rPr>
          <w:rFonts w:ascii="Times New Roman" w:hAnsi="Times New Roman"/>
          <w:spacing w:val="-1"/>
          <w:w w:val="101"/>
          <w:sz w:val="28"/>
          <w:szCs w:val="28"/>
        </w:rPr>
        <w:softHyphen/>
      </w:r>
      <w:r>
        <w:rPr>
          <w:rFonts w:ascii="Times New Roman" w:hAnsi="Times New Roman"/>
          <w:spacing w:val="-1"/>
          <w:w w:val="101"/>
          <w:sz w:val="28"/>
          <w:szCs w:val="28"/>
        </w:rPr>
        <w:softHyphen/>
      </w:r>
      <w:r>
        <w:rPr>
          <w:rFonts w:ascii="Times New Roman" w:hAnsi="Times New Roman"/>
          <w:spacing w:val="-1"/>
          <w:w w:val="101"/>
          <w:sz w:val="28"/>
          <w:szCs w:val="28"/>
        </w:rPr>
        <w:softHyphen/>
      </w:r>
      <w:r>
        <w:rPr>
          <w:rFonts w:ascii="Times New Roman" w:hAnsi="Times New Roman"/>
          <w:spacing w:val="-1"/>
          <w:w w:val="101"/>
          <w:sz w:val="28"/>
          <w:szCs w:val="28"/>
        </w:rPr>
        <w:softHyphen/>
      </w:r>
      <w:r>
        <w:rPr>
          <w:rFonts w:ascii="Times New Roman" w:hAnsi="Times New Roman"/>
          <w:spacing w:val="-1"/>
          <w:w w:val="101"/>
          <w:sz w:val="28"/>
          <w:szCs w:val="28"/>
        </w:rPr>
        <w:softHyphen/>
      </w:r>
      <w:r>
        <w:rPr>
          <w:rFonts w:ascii="Times New Roman" w:hAnsi="Times New Roman"/>
          <w:spacing w:val="-1"/>
          <w:w w:val="101"/>
          <w:sz w:val="28"/>
          <w:szCs w:val="28"/>
        </w:rPr>
        <w:softHyphen/>
      </w:r>
      <w:r>
        <w:rPr>
          <w:rFonts w:ascii="Times New Roman" w:hAnsi="Times New Roman"/>
          <w:spacing w:val="-1"/>
          <w:w w:val="101"/>
          <w:sz w:val="28"/>
          <w:szCs w:val="28"/>
        </w:rPr>
        <w:softHyphen/>
      </w:r>
      <w:r>
        <w:rPr>
          <w:rFonts w:ascii="Times New Roman" w:hAnsi="Times New Roman"/>
          <w:spacing w:val="-1"/>
          <w:w w:val="101"/>
          <w:sz w:val="28"/>
          <w:szCs w:val="28"/>
        </w:rPr>
        <w:softHyphen/>
      </w:r>
      <w:r>
        <w:rPr>
          <w:rFonts w:ascii="Times New Roman" w:hAnsi="Times New Roman"/>
          <w:spacing w:val="-1"/>
          <w:w w:val="101"/>
          <w:sz w:val="28"/>
          <w:szCs w:val="28"/>
        </w:rPr>
        <w:softHyphen/>
      </w:r>
      <w:r>
        <w:rPr>
          <w:rFonts w:ascii="Times New Roman" w:hAnsi="Times New Roman"/>
          <w:spacing w:val="-1"/>
          <w:w w:val="101"/>
          <w:sz w:val="28"/>
          <w:szCs w:val="28"/>
        </w:rPr>
        <w:softHyphen/>
      </w:r>
      <w:r>
        <w:rPr>
          <w:rFonts w:ascii="Times New Roman" w:hAnsi="Times New Roman"/>
          <w:spacing w:val="-1"/>
          <w:w w:val="101"/>
          <w:sz w:val="28"/>
          <w:szCs w:val="28"/>
        </w:rPr>
        <w:softHyphen/>
      </w:r>
      <w:r>
        <w:rPr>
          <w:rFonts w:ascii="Times New Roman" w:hAnsi="Times New Roman"/>
          <w:spacing w:val="-1"/>
          <w:w w:val="101"/>
          <w:sz w:val="28"/>
          <w:szCs w:val="28"/>
        </w:rPr>
        <w:softHyphen/>
      </w:r>
      <w:r>
        <w:rPr>
          <w:rFonts w:ascii="Times New Roman" w:hAnsi="Times New Roman"/>
          <w:spacing w:val="-1"/>
          <w:w w:val="101"/>
          <w:sz w:val="28"/>
          <w:szCs w:val="28"/>
        </w:rPr>
        <w:softHyphen/>
      </w:r>
      <w:r>
        <w:rPr>
          <w:rFonts w:ascii="Times New Roman" w:hAnsi="Times New Roman"/>
          <w:spacing w:val="-1"/>
          <w:w w:val="101"/>
          <w:sz w:val="28"/>
          <w:szCs w:val="28"/>
        </w:rPr>
        <w:softHyphen/>
      </w:r>
      <w:r>
        <w:rPr>
          <w:rFonts w:ascii="Times New Roman" w:hAnsi="Times New Roman"/>
          <w:spacing w:val="-1"/>
          <w:w w:val="101"/>
          <w:sz w:val="28"/>
          <w:szCs w:val="28"/>
        </w:rPr>
        <w:softHyphen/>
      </w:r>
      <w:proofErr w:type="spellStart"/>
      <w:r>
        <w:rPr>
          <w:rFonts w:ascii="Times New Roman" w:hAnsi="Times New Roman"/>
          <w:spacing w:val="-1"/>
          <w:w w:val="101"/>
          <w:sz w:val="28"/>
          <w:szCs w:val="28"/>
        </w:rPr>
        <w:t>Габукайское</w:t>
      </w:r>
      <w:proofErr w:type="spellEnd"/>
      <w:r>
        <w:rPr>
          <w:rFonts w:ascii="Times New Roman" w:hAnsi="Times New Roman"/>
          <w:spacing w:val="-1"/>
          <w:w w:val="101"/>
          <w:sz w:val="28"/>
          <w:szCs w:val="28"/>
        </w:rPr>
        <w:t xml:space="preserve"> сельское поселение»</w:t>
      </w:r>
    </w:p>
    <w:p w:rsidR="003F2BCE" w:rsidRDefault="003F2BCE" w:rsidP="003F2BCE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2BCE" w:rsidRDefault="003F2BCE" w:rsidP="003F2BCE">
      <w:pPr>
        <w:spacing w:after="0" w:line="100" w:lineRule="atLeast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Устава муници</w:t>
      </w:r>
      <w:r w:rsidR="00D97C7C">
        <w:rPr>
          <w:rFonts w:ascii="Times New Roman" w:hAnsi="Times New Roman"/>
          <w:sz w:val="28"/>
          <w:szCs w:val="28"/>
        </w:rPr>
        <w:t>пального образования «</w:t>
      </w:r>
      <w:proofErr w:type="spellStart"/>
      <w:r w:rsidR="00D97C7C">
        <w:rPr>
          <w:rFonts w:ascii="Times New Roman" w:hAnsi="Times New Roman"/>
          <w:sz w:val="28"/>
          <w:szCs w:val="28"/>
        </w:rPr>
        <w:t>Габукайское</w:t>
      </w:r>
      <w:proofErr w:type="spellEnd"/>
      <w:r w:rsidR="00D97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сельское поселение» в соответствие с действующим законодательством Российской Федерации, руководствуясь статьей 44 </w:t>
      </w:r>
      <w:r>
        <w:rPr>
          <w:rFonts w:ascii="Times New Roman" w:hAnsi="Times New Roman"/>
          <w:iCs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iCs/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Совет народных депутатов «</w:t>
      </w:r>
      <w:proofErr w:type="spellStart"/>
      <w:r>
        <w:rPr>
          <w:rFonts w:ascii="Times New Roman" w:hAnsi="Times New Roman"/>
          <w:iCs/>
          <w:sz w:val="28"/>
          <w:szCs w:val="28"/>
        </w:rPr>
        <w:t>Габукайское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сельское поселение»</w:t>
      </w:r>
    </w:p>
    <w:p w:rsidR="003F2BCE" w:rsidRDefault="003F2BCE" w:rsidP="003F2BCE">
      <w:pPr>
        <w:spacing w:after="0" w:line="100" w:lineRule="atLeast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3F2BCE" w:rsidRDefault="003F2BCE" w:rsidP="003F2BCE">
      <w:pPr>
        <w:spacing w:after="0" w:line="100" w:lineRule="atLeast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t xml:space="preserve">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3F2BCE" w:rsidRDefault="003F2BCE" w:rsidP="003F2BCE">
      <w:pPr>
        <w:spacing w:after="0" w:line="100" w:lineRule="atLeast"/>
        <w:ind w:firstLine="708"/>
      </w:pPr>
    </w:p>
    <w:p w:rsidR="003F2BCE" w:rsidRDefault="003F2BCE" w:rsidP="003F2BC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   Внести следующие изменения и дополнения в </w:t>
      </w:r>
      <w:hyperlink r:id="rId5" w:tgtFrame="_blank" w:history="1">
        <w:r>
          <w:rPr>
            <w:rStyle w:val="a7"/>
            <w:rFonts w:ascii="Times New Roman" w:hAnsi="Times New Roman"/>
            <w:iCs/>
            <w:color w:val="auto"/>
            <w:sz w:val="28"/>
            <w:szCs w:val="28"/>
            <w:u w:val="none"/>
          </w:rPr>
          <w:t>Устав муниципального образования «</w:t>
        </w:r>
        <w:proofErr w:type="spellStart"/>
        <w:r>
          <w:rPr>
            <w:rStyle w:val="a7"/>
            <w:rFonts w:ascii="Times New Roman" w:hAnsi="Times New Roman"/>
            <w:iCs/>
            <w:color w:val="auto"/>
            <w:sz w:val="28"/>
            <w:szCs w:val="28"/>
            <w:u w:val="none"/>
          </w:rPr>
          <w:t>Габукайское</w:t>
        </w:r>
        <w:proofErr w:type="spellEnd"/>
        <w:r>
          <w:rPr>
            <w:rStyle w:val="a7"/>
            <w:rFonts w:ascii="Times New Roman" w:hAnsi="Times New Roman"/>
            <w:iCs/>
            <w:color w:val="auto"/>
            <w:sz w:val="28"/>
            <w:szCs w:val="28"/>
            <w:u w:val="none"/>
          </w:rPr>
          <w:t xml:space="preserve"> сельское поселение</w:t>
        </w:r>
      </w:hyperlink>
      <w:r>
        <w:rPr>
          <w:rFonts w:ascii="Times New Roman" w:hAnsi="Times New Roman"/>
          <w:iCs/>
          <w:sz w:val="28"/>
          <w:szCs w:val="28"/>
        </w:rPr>
        <w:t>»:</w:t>
      </w:r>
    </w:p>
    <w:p w:rsidR="003F2BCE" w:rsidRDefault="003F2BCE" w:rsidP="003F2BCE">
      <w:pPr>
        <w:spacing w:after="0" w:line="240" w:lineRule="auto"/>
        <w:ind w:firstLine="567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1.1. Часть 1 статьи 1 изложить в следующей редакции:</w:t>
      </w:r>
    </w:p>
    <w:p w:rsidR="003F2BCE" w:rsidRDefault="003F2BCE" w:rsidP="003F2BC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«1. Полное официальное наименование муниципального образования - муниципальное образование «</w:t>
      </w:r>
      <w:proofErr w:type="spellStart"/>
      <w:r>
        <w:rPr>
          <w:rFonts w:ascii="Times New Roman" w:hAnsi="Times New Roman"/>
          <w:iCs/>
          <w:sz w:val="28"/>
          <w:szCs w:val="28"/>
        </w:rPr>
        <w:t>Габукайское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iCs/>
          <w:sz w:val="28"/>
          <w:szCs w:val="28"/>
        </w:rPr>
        <w:t>Теучежского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района Республики Адыгея».</w:t>
      </w:r>
    </w:p>
    <w:p w:rsidR="003F2BCE" w:rsidRDefault="003F2BCE" w:rsidP="003F2BC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Сокращенное официальное наименование муниципального образования - муниципальное образование «</w:t>
      </w:r>
      <w:proofErr w:type="spellStart"/>
      <w:r>
        <w:rPr>
          <w:rFonts w:ascii="Times New Roman" w:hAnsi="Times New Roman"/>
          <w:iCs/>
          <w:sz w:val="28"/>
          <w:szCs w:val="28"/>
        </w:rPr>
        <w:t>Габукайское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сельское поселение».</w:t>
      </w:r>
    </w:p>
    <w:p w:rsidR="003F2BCE" w:rsidRDefault="003F2BCE" w:rsidP="003F2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соответствии с частью 5 статьи 9.1 Федерального закона </w:t>
      </w:r>
      <w:r>
        <w:rPr>
          <w:rFonts w:ascii="Times New Roman" w:hAnsi="Times New Roman"/>
          <w:iCs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 сокращенная форма наименования используется наравне с наименованием, установленным абзацем первым настоящей части, в том числе в нормативных правовых актах Республики Адыгея, в настоящем Уставе, в иных муниципальных правовых актах муниципального образования «</w:t>
      </w:r>
      <w:proofErr w:type="spellStart"/>
      <w:r>
        <w:rPr>
          <w:rFonts w:ascii="Times New Roman" w:hAnsi="Times New Roman"/>
          <w:iCs/>
          <w:sz w:val="28"/>
          <w:szCs w:val="28"/>
        </w:rPr>
        <w:t>Габукайское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сельское поселение», в официальных символах муниципального образования «</w:t>
      </w:r>
      <w:proofErr w:type="spellStart"/>
      <w:r>
        <w:rPr>
          <w:rFonts w:ascii="Times New Roman" w:hAnsi="Times New Roman"/>
          <w:iCs/>
          <w:sz w:val="28"/>
          <w:szCs w:val="28"/>
        </w:rPr>
        <w:t>Габукайское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сельское поселение», в наименованиях органов местного самоуправления муниципального образования «</w:t>
      </w:r>
      <w:proofErr w:type="spellStart"/>
      <w:r>
        <w:rPr>
          <w:rFonts w:ascii="Times New Roman" w:hAnsi="Times New Roman"/>
          <w:iCs/>
          <w:sz w:val="28"/>
          <w:szCs w:val="28"/>
        </w:rPr>
        <w:t>Габукайское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сельское поселение», выборных и иных должностных лиц местного самоуправления </w:t>
      </w:r>
      <w:r>
        <w:rPr>
          <w:rFonts w:ascii="Times New Roman" w:hAnsi="Times New Roman"/>
          <w:iCs/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rFonts w:ascii="Times New Roman" w:hAnsi="Times New Roman"/>
          <w:iCs/>
          <w:sz w:val="28"/>
          <w:szCs w:val="28"/>
        </w:rPr>
        <w:t>Габукайское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 сельское поселение», а также на бланках и печатях органов местного самоуправления муниципального образования «</w:t>
      </w:r>
      <w:proofErr w:type="spellStart"/>
      <w:r>
        <w:rPr>
          <w:rFonts w:ascii="Times New Roman" w:hAnsi="Times New Roman"/>
          <w:iCs/>
          <w:sz w:val="28"/>
          <w:szCs w:val="28"/>
        </w:rPr>
        <w:t>Габукайское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сельское поселение», выборных и иных должностных лиц местного самоуправления муниципального образования «</w:t>
      </w:r>
      <w:proofErr w:type="spellStart"/>
      <w:r>
        <w:rPr>
          <w:rFonts w:ascii="Times New Roman" w:hAnsi="Times New Roman"/>
          <w:iCs/>
          <w:sz w:val="28"/>
          <w:szCs w:val="28"/>
        </w:rPr>
        <w:t>Габукайское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сельское поселение», организаций муниципальной формы собственности муниципального образования «</w:t>
      </w:r>
      <w:proofErr w:type="spellStart"/>
      <w:r>
        <w:rPr>
          <w:rFonts w:ascii="Times New Roman" w:hAnsi="Times New Roman"/>
          <w:iCs/>
          <w:sz w:val="28"/>
          <w:szCs w:val="28"/>
        </w:rPr>
        <w:t>Габукайское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сельское поселение».</w:t>
      </w:r>
    </w:p>
    <w:p w:rsidR="003F2BCE" w:rsidRDefault="003F2BCE" w:rsidP="003F2BC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 тексту Устава муниципального образования «</w:t>
      </w:r>
      <w:proofErr w:type="spellStart"/>
      <w:r>
        <w:rPr>
          <w:rFonts w:ascii="Times New Roman" w:hAnsi="Times New Roman"/>
          <w:iCs/>
          <w:sz w:val="28"/>
          <w:szCs w:val="28"/>
        </w:rPr>
        <w:t>Габукайское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сельское поселение» также могут быть использованы термины: </w:t>
      </w:r>
      <w:proofErr w:type="spellStart"/>
      <w:r>
        <w:rPr>
          <w:rFonts w:ascii="Times New Roman" w:hAnsi="Times New Roman"/>
          <w:iCs/>
          <w:sz w:val="28"/>
          <w:szCs w:val="28"/>
        </w:rPr>
        <w:t>Габукайское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сельское поселение, посел</w:t>
      </w:r>
      <w:r w:rsidR="00640A7F">
        <w:rPr>
          <w:rFonts w:ascii="Times New Roman" w:hAnsi="Times New Roman"/>
          <w:iCs/>
          <w:sz w:val="28"/>
          <w:szCs w:val="28"/>
        </w:rPr>
        <w:t>ение, муниципальное образование.</w:t>
      </w:r>
      <w:r>
        <w:rPr>
          <w:rFonts w:ascii="Times New Roman" w:hAnsi="Times New Roman"/>
          <w:iCs/>
          <w:sz w:val="28"/>
          <w:szCs w:val="28"/>
        </w:rPr>
        <w:t>»</w:t>
      </w:r>
    </w:p>
    <w:p w:rsidR="009B636D" w:rsidRDefault="009B636D" w:rsidP="003F2BC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B14229">
        <w:rPr>
          <w:rFonts w:ascii="Times New Roman" w:hAnsi="Times New Roman"/>
          <w:b/>
          <w:iCs/>
          <w:sz w:val="28"/>
          <w:szCs w:val="28"/>
        </w:rPr>
        <w:t>1.2. В статье 2</w:t>
      </w:r>
      <w:r>
        <w:rPr>
          <w:rFonts w:ascii="Times New Roman" w:hAnsi="Times New Roman"/>
          <w:iCs/>
          <w:sz w:val="28"/>
          <w:szCs w:val="28"/>
        </w:rPr>
        <w:t xml:space="preserve"> «Вопросы местного значения муниципального образования»:</w:t>
      </w:r>
    </w:p>
    <w:p w:rsidR="009B636D" w:rsidRDefault="009B636D" w:rsidP="003F2BC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B14229">
        <w:rPr>
          <w:rFonts w:ascii="Times New Roman" w:hAnsi="Times New Roman"/>
          <w:b/>
          <w:iCs/>
          <w:sz w:val="28"/>
          <w:szCs w:val="28"/>
        </w:rPr>
        <w:t>- в пункте 2 части 1.1</w:t>
      </w:r>
      <w:r>
        <w:rPr>
          <w:rFonts w:ascii="Times New Roman" w:hAnsi="Times New Roman"/>
          <w:iCs/>
          <w:sz w:val="28"/>
          <w:szCs w:val="28"/>
        </w:rPr>
        <w:t xml:space="preserve">  после слов «на автомобильном транспорте» дополнить словами «, городском наземном электрическом транспорте».</w:t>
      </w:r>
    </w:p>
    <w:p w:rsidR="00734D65" w:rsidRDefault="00734D65" w:rsidP="003F2BC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34D65">
        <w:rPr>
          <w:rFonts w:ascii="Times New Roman" w:hAnsi="Times New Roman"/>
          <w:b/>
          <w:iCs/>
          <w:sz w:val="28"/>
          <w:szCs w:val="28"/>
        </w:rPr>
        <w:t>1.3. Статью  5</w:t>
      </w:r>
      <w:r>
        <w:rPr>
          <w:rFonts w:ascii="Times New Roman" w:hAnsi="Times New Roman"/>
          <w:iCs/>
          <w:sz w:val="28"/>
          <w:szCs w:val="28"/>
        </w:rPr>
        <w:t xml:space="preserve"> «Муниципальный контроль» дополнить частью 2.1 следующего содержания:</w:t>
      </w:r>
    </w:p>
    <w:p w:rsidR="003F2BCE" w:rsidRDefault="00734D65" w:rsidP="00640A7F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Pr="00734D65">
        <w:rPr>
          <w:rFonts w:ascii="Times New Roman" w:hAnsi="Times New Roman"/>
          <w:b/>
          <w:iCs/>
          <w:sz w:val="28"/>
          <w:szCs w:val="28"/>
        </w:rPr>
        <w:t>«2.1.</w:t>
      </w:r>
      <w:r>
        <w:rPr>
          <w:rFonts w:ascii="Times New Roman" w:hAnsi="Times New Roman"/>
          <w:iCs/>
          <w:sz w:val="28"/>
          <w:szCs w:val="28"/>
        </w:rPr>
        <w:t xml:space="preserve"> В соответствии с частью 9 статьи 1 Федерального закона от 31 июля 2020 г. № 248-ФЗ « О государственном контроле</w:t>
      </w:r>
      <w:r w:rsidR="00640A7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(надзоре) и муниципальном контроле в Российской Федерации» муниципальный контроль подлежит осуществлению при наличии в границах муниципального образования объектов</w:t>
      </w:r>
      <w:r w:rsidR="00640A7F">
        <w:rPr>
          <w:rFonts w:ascii="Times New Roman" w:hAnsi="Times New Roman"/>
          <w:iCs/>
          <w:sz w:val="28"/>
          <w:szCs w:val="28"/>
        </w:rPr>
        <w:t xml:space="preserve"> соответствующего вида контроля.</w:t>
      </w:r>
      <w:r>
        <w:rPr>
          <w:rFonts w:ascii="Times New Roman" w:hAnsi="Times New Roman"/>
          <w:iCs/>
          <w:sz w:val="28"/>
          <w:szCs w:val="28"/>
        </w:rPr>
        <w:t>»</w:t>
      </w:r>
    </w:p>
    <w:p w:rsidR="00640A7F" w:rsidRPr="00640A7F" w:rsidRDefault="00640A7F" w:rsidP="00640A7F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3F2BCE" w:rsidRDefault="003F2BCE" w:rsidP="00640A7F">
      <w:pPr>
        <w:pStyle w:val="HTM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Times New Roman" w:hAnsi="Times New Roman"/>
          <w:bCs/>
          <w:sz w:val="28"/>
          <w:szCs w:val="28"/>
        </w:rPr>
        <w:t>2. Главе 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Габукайское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поселение» в порядке, установленном Федеральным законом от 21.07.2005 </w:t>
      </w:r>
      <w:r>
        <w:rPr>
          <w:rFonts w:ascii="Times New Roman" w:hAnsi="Times New Roman"/>
          <w:bCs/>
          <w:sz w:val="28"/>
          <w:szCs w:val="28"/>
        </w:rPr>
        <w:br/>
        <w:t>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640A7F" w:rsidRDefault="00640A7F" w:rsidP="00640A7F">
      <w:pPr>
        <w:pStyle w:val="HTML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F2BCE" w:rsidRDefault="003F2BCE" w:rsidP="003F2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3F2BCE" w:rsidRDefault="003F2BCE" w:rsidP="003F2BCE">
      <w:pPr>
        <w:spacing w:after="0" w:line="100" w:lineRule="atLeast"/>
        <w:ind w:firstLine="709"/>
      </w:pPr>
    </w:p>
    <w:p w:rsidR="003F2BCE" w:rsidRDefault="003F2BCE" w:rsidP="003F2BCE">
      <w:pPr>
        <w:spacing w:after="0" w:line="100" w:lineRule="atLeast"/>
      </w:pPr>
    </w:p>
    <w:p w:rsidR="003F2BCE" w:rsidRDefault="003F2BCE" w:rsidP="003F2BCE">
      <w:pPr>
        <w:spacing w:after="0" w:line="100" w:lineRule="atLeast"/>
      </w:pPr>
    </w:p>
    <w:p w:rsidR="003F2BCE" w:rsidRDefault="003F2BCE" w:rsidP="003F2BCE">
      <w:pPr>
        <w:tabs>
          <w:tab w:val="left" w:pos="142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F2BCE" w:rsidRDefault="003F2BCE" w:rsidP="003F2BCE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Совета народных депутатов</w:t>
      </w:r>
    </w:p>
    <w:p w:rsidR="003F2BCE" w:rsidRDefault="003F2BCE" w:rsidP="003F2BCE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Габукайское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F2BCE" w:rsidRDefault="003F2BCE" w:rsidP="003F2BCE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поселение»                                                                              А.М.Кат</w:t>
      </w:r>
    </w:p>
    <w:p w:rsidR="003F2BCE" w:rsidRDefault="003F2BCE" w:rsidP="003F2BCE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F2BCE" w:rsidRDefault="003F2BCE" w:rsidP="003F2BCE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F2BCE" w:rsidRDefault="003F2BCE" w:rsidP="003F2BCE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Габукайское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А.А.Такахо</w:t>
      </w:r>
      <w:proofErr w:type="spellEnd"/>
    </w:p>
    <w:p w:rsidR="00306216" w:rsidRDefault="00306216"/>
    <w:sectPr w:rsidR="00306216" w:rsidSect="0030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A48C3"/>
    <w:multiLevelType w:val="multilevel"/>
    <w:tmpl w:val="5A30447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2BCE"/>
    <w:rsid w:val="00135D73"/>
    <w:rsid w:val="0020504B"/>
    <w:rsid w:val="00217EE8"/>
    <w:rsid w:val="00306216"/>
    <w:rsid w:val="0038560F"/>
    <w:rsid w:val="003A17CB"/>
    <w:rsid w:val="003F2BCE"/>
    <w:rsid w:val="003F47F4"/>
    <w:rsid w:val="00456A34"/>
    <w:rsid w:val="00640A7F"/>
    <w:rsid w:val="00734D65"/>
    <w:rsid w:val="007F6DC3"/>
    <w:rsid w:val="009B636D"/>
    <w:rsid w:val="00A05022"/>
    <w:rsid w:val="00B14229"/>
    <w:rsid w:val="00B3644C"/>
    <w:rsid w:val="00BA4760"/>
    <w:rsid w:val="00D97C7C"/>
    <w:rsid w:val="00EE1DE8"/>
    <w:rsid w:val="00FD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6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3644C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3F2BCE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3F2BCE"/>
    <w:rPr>
      <w:rFonts w:ascii="Calibri" w:eastAsia="Times New Roman" w:hAnsi="Calibri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F2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2BCE"/>
    <w:rPr>
      <w:rFonts w:ascii="Courier New" w:eastAsia="Times New Roman" w:hAnsi="Courier New" w:cs="Times New Roman"/>
      <w:sz w:val="20"/>
      <w:szCs w:val="20"/>
    </w:rPr>
  </w:style>
  <w:style w:type="paragraph" w:customStyle="1" w:styleId="a6">
    <w:name w:val="Базовый"/>
    <w:rsid w:val="003F2BC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color w:val="00000A"/>
      <w:lang w:eastAsia="ru-RU"/>
    </w:rPr>
  </w:style>
  <w:style w:type="paragraph" w:customStyle="1" w:styleId="ConsNormal">
    <w:name w:val="ConsNormal"/>
    <w:rsid w:val="003F2BC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eastAsia="ru-RU" w:bidi="ru-RU"/>
    </w:rPr>
  </w:style>
  <w:style w:type="paragraph" w:customStyle="1" w:styleId="ConsPlusNormal">
    <w:name w:val="ConsPlusNormal"/>
    <w:rsid w:val="003F2BC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3F2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001950A3-7316-48EE-A2F0-0CE181356F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vasilevna</cp:lastModifiedBy>
  <cp:revision>11</cp:revision>
  <cp:lastPrinted>2022-06-15T13:30:00Z</cp:lastPrinted>
  <dcterms:created xsi:type="dcterms:W3CDTF">2022-04-26T10:31:00Z</dcterms:created>
  <dcterms:modified xsi:type="dcterms:W3CDTF">2022-06-15T13:31:00Z</dcterms:modified>
</cp:coreProperties>
</file>